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2B7BF9"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62075" w:rsidRPr="00215D34" w:rsidRDefault="00C6207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к ОПОП по направлению подготовки 44.03.01 Педагогическое образование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Pr>
                      <w:rFonts w:ascii="Times New Roman" w:hAnsi="Times New Roman"/>
                      <w:sz w:val="20"/>
                      <w:szCs w:val="20"/>
                    </w:rPr>
                    <w:t>«Филологическое образование»</w:t>
                  </w:r>
                  <w:r w:rsidRPr="006D7F35">
                    <w:rPr>
                      <w:rFonts w:ascii="Times New Roman" w:hAnsi="Times New Roman"/>
                      <w:sz w:val="20"/>
                      <w:szCs w:val="20"/>
                    </w:rPr>
                    <w:t xml:space="preserve">, </w:t>
                  </w:r>
                  <w:r>
                    <w:rPr>
                      <w:rFonts w:ascii="Times New Roman" w:hAnsi="Times New Roman"/>
                    </w:rPr>
                    <w:t xml:space="preserve">утв. приказом ректора ОмГА от </w:t>
                  </w:r>
                  <w:r w:rsidR="00242FD8">
                    <w:rPr>
                      <w:rFonts w:ascii="Times New Roman" w:hAnsi="Times New Roman"/>
                    </w:rPr>
                    <w:t>28.03.2022 № 28</w:t>
                  </w:r>
                </w:p>
                <w:p w:rsidR="00C62075" w:rsidRPr="00C42460" w:rsidRDefault="00C6207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2B7BF9"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УТВЕРЖДАЮ:</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62075" w:rsidRPr="006D7F35" w:rsidRDefault="00C6207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62075" w:rsidRPr="006D7F35" w:rsidRDefault="00C62075" w:rsidP="008D6C9F">
                  <w:pPr>
                    <w:jc w:val="center"/>
                    <w:rPr>
                      <w:rFonts w:ascii="Times New Roman" w:hAnsi="Times New Roman"/>
                      <w:sz w:val="24"/>
                      <w:szCs w:val="24"/>
                    </w:rPr>
                  </w:pPr>
                  <w:r>
                    <w:rPr>
                      <w:rFonts w:ascii="Times New Roman" w:hAnsi="Times New Roman"/>
                      <w:sz w:val="24"/>
                      <w:szCs w:val="24"/>
                    </w:rPr>
                    <w:t xml:space="preserve">                              </w:t>
                  </w:r>
                  <w:r w:rsidR="00242FD8">
                    <w:rPr>
                      <w:rFonts w:ascii="Times New Roman" w:hAnsi="Times New Roman"/>
                      <w:sz w:val="24"/>
                      <w:szCs w:val="24"/>
                    </w:rPr>
                    <w:t>28.03.2022</w:t>
                  </w:r>
                  <w:r w:rsidRPr="00C62075">
                    <w:rPr>
                      <w:rFonts w:ascii="Times New Roman" w:hAnsi="Times New Roman"/>
                      <w:sz w:val="24"/>
                      <w:szCs w:val="24"/>
                    </w:rPr>
                    <w:t xml:space="preserve"> </w:t>
                  </w:r>
                  <w:r w:rsidRPr="006D7F35">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Pr="008D6C9F">
        <w:rPr>
          <w:rFonts w:ascii="Times New Roman" w:eastAsia="Courier New" w:hAnsi="Times New Roman"/>
          <w:b/>
          <w:sz w:val="24"/>
          <w:szCs w:val="24"/>
          <w:lang w:bidi="ru-RU"/>
        </w:rPr>
        <w:t>44.03.01 Педагогическое образование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E17294">
        <w:rPr>
          <w:rFonts w:ascii="Times New Roman" w:eastAsia="Courier New" w:hAnsi="Times New Roman"/>
          <w:b/>
          <w:sz w:val="24"/>
          <w:szCs w:val="24"/>
          <w:lang w:bidi="ru-RU"/>
        </w:rPr>
        <w:t>Филологическое образование</w:t>
      </w:r>
      <w:r w:rsidR="00B27CF5">
        <w:rPr>
          <w:rFonts w:ascii="Times New Roman" w:eastAsia="Courier New" w:hAnsi="Times New Roman"/>
          <w:b/>
          <w:sz w:val="24"/>
          <w:szCs w:val="24"/>
          <w:lang w:bidi="ru-RU"/>
        </w:rPr>
        <w:t>»</w:t>
      </w:r>
      <w:r w:rsidRPr="008D6C9F">
        <w:rPr>
          <w:rFonts w:ascii="Times New Roman" w:eastAsia="Courier New" w:hAnsi="Times New Roman"/>
          <w:sz w:val="24"/>
          <w:szCs w:val="24"/>
          <w:lang w:bidi="ru-RU"/>
        </w:rPr>
        <w:t xml:space="preserve"> </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A97722" w:rsidRPr="00A97722" w:rsidRDefault="00A97722" w:rsidP="00B24921">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242FD8" w:rsidRDefault="00242FD8" w:rsidP="00C62075">
      <w:pPr>
        <w:jc w:val="center"/>
        <w:rPr>
          <w:rFonts w:ascii="Times New Roman" w:eastAsia="SimSun" w:hAnsi="Times New Roman"/>
          <w:color w:val="000000"/>
          <w:kern w:val="2"/>
          <w:sz w:val="24"/>
          <w:szCs w:val="24"/>
          <w:lang w:eastAsia="hi-IN" w:bidi="hi-IN"/>
        </w:rPr>
      </w:pPr>
    </w:p>
    <w:p w:rsidR="00C62075" w:rsidRPr="00C62075" w:rsidRDefault="00C62075" w:rsidP="00C62075">
      <w:pPr>
        <w:jc w:val="center"/>
        <w:rPr>
          <w:rFonts w:ascii="Times New Roman" w:eastAsia="SimSun" w:hAnsi="Times New Roman"/>
          <w:color w:val="000000"/>
          <w:kern w:val="2"/>
          <w:sz w:val="24"/>
          <w:szCs w:val="24"/>
          <w:lang w:eastAsia="hi-IN" w:bidi="hi-IN"/>
        </w:rPr>
      </w:pPr>
      <w:r w:rsidRPr="00C62075">
        <w:rPr>
          <w:rFonts w:ascii="Times New Roman" w:eastAsia="SimSun" w:hAnsi="Times New Roman"/>
          <w:color w:val="000000"/>
          <w:kern w:val="2"/>
          <w:sz w:val="24"/>
          <w:szCs w:val="24"/>
          <w:lang w:eastAsia="hi-IN" w:bidi="hi-IN"/>
        </w:rPr>
        <w:t>зао</w:t>
      </w:r>
      <w:r w:rsidR="000F2426">
        <w:rPr>
          <w:rFonts w:ascii="Times New Roman" w:eastAsia="SimSun" w:hAnsi="Times New Roman"/>
          <w:color w:val="000000"/>
          <w:kern w:val="2"/>
          <w:sz w:val="24"/>
          <w:szCs w:val="24"/>
          <w:lang w:eastAsia="hi-IN" w:bidi="hi-IN"/>
        </w:rPr>
        <w:t>чной формы обучения 201</w:t>
      </w:r>
      <w:r w:rsidR="0014746F">
        <w:rPr>
          <w:rFonts w:ascii="Times New Roman" w:eastAsia="SimSun" w:hAnsi="Times New Roman"/>
          <w:color w:val="000000"/>
          <w:kern w:val="2"/>
          <w:sz w:val="24"/>
          <w:szCs w:val="24"/>
          <w:lang w:eastAsia="hi-IN" w:bidi="hi-IN"/>
        </w:rPr>
        <w:t>8</w:t>
      </w:r>
      <w:r w:rsidR="000F2426">
        <w:rPr>
          <w:rFonts w:ascii="Times New Roman" w:eastAsia="SimSun" w:hAnsi="Times New Roman"/>
          <w:color w:val="000000"/>
          <w:kern w:val="2"/>
          <w:sz w:val="24"/>
          <w:szCs w:val="24"/>
          <w:lang w:eastAsia="hi-IN" w:bidi="hi-IN"/>
        </w:rPr>
        <w:t xml:space="preserve"> </w:t>
      </w:r>
      <w:r w:rsidRPr="00C62075">
        <w:rPr>
          <w:rFonts w:ascii="Times New Roman" w:eastAsia="SimSun" w:hAnsi="Times New Roman"/>
          <w:color w:val="000000"/>
          <w:kern w:val="2"/>
          <w:sz w:val="24"/>
          <w:szCs w:val="24"/>
          <w:lang w:eastAsia="hi-IN" w:bidi="hi-IN"/>
        </w:rPr>
        <w:t>года набора соответственно</w:t>
      </w:r>
    </w:p>
    <w:p w:rsidR="00C62075" w:rsidRPr="00C62075" w:rsidRDefault="00C62075" w:rsidP="00C62075">
      <w:pPr>
        <w:jc w:val="center"/>
        <w:rPr>
          <w:rFonts w:ascii="Times New Roman" w:eastAsia="SimSun" w:hAnsi="Times New Roman"/>
          <w:color w:val="000000"/>
          <w:kern w:val="2"/>
          <w:sz w:val="24"/>
          <w:szCs w:val="24"/>
          <w:lang w:eastAsia="hi-IN" w:bidi="hi-IN"/>
        </w:rPr>
      </w:pPr>
    </w:p>
    <w:p w:rsidR="00C62075" w:rsidRDefault="00C62075" w:rsidP="00C62075">
      <w:pPr>
        <w:jc w:val="center"/>
        <w:rPr>
          <w:rFonts w:ascii="Times New Roman" w:eastAsia="SimSun" w:hAnsi="Times New Roman"/>
          <w:color w:val="000000"/>
          <w:kern w:val="2"/>
          <w:sz w:val="24"/>
          <w:szCs w:val="24"/>
          <w:lang w:eastAsia="hi-IN" w:bidi="hi-IN"/>
        </w:rPr>
      </w:pPr>
    </w:p>
    <w:p w:rsidR="00242FD8" w:rsidRPr="00C62075" w:rsidRDefault="00242FD8" w:rsidP="00C62075">
      <w:pPr>
        <w:jc w:val="center"/>
        <w:rPr>
          <w:rFonts w:ascii="Times New Roman" w:eastAsia="SimSun" w:hAnsi="Times New Roman"/>
          <w:color w:val="000000"/>
          <w:kern w:val="2"/>
          <w:sz w:val="24"/>
          <w:szCs w:val="24"/>
          <w:lang w:eastAsia="hi-IN" w:bidi="hi-IN"/>
        </w:rPr>
      </w:pPr>
    </w:p>
    <w:p w:rsidR="00A97722" w:rsidRDefault="00C62075" w:rsidP="00C62075">
      <w:pPr>
        <w:jc w:val="center"/>
      </w:pPr>
      <w:r w:rsidRPr="00C62075">
        <w:rPr>
          <w:rFonts w:ascii="Times New Roman" w:eastAsia="SimSun" w:hAnsi="Times New Roman"/>
          <w:color w:val="000000"/>
          <w:kern w:val="2"/>
          <w:sz w:val="24"/>
          <w:szCs w:val="24"/>
          <w:lang w:eastAsia="hi-IN" w:bidi="hi-IN"/>
        </w:rPr>
        <w:t>Омск, 202</w:t>
      </w:r>
      <w:r w:rsidR="00242FD8">
        <w:rPr>
          <w:rFonts w:ascii="Times New Roman" w:eastAsia="SimSun" w:hAnsi="Times New Roman"/>
          <w:color w:val="000000"/>
          <w:kern w:val="2"/>
          <w:sz w:val="24"/>
          <w:szCs w:val="24"/>
          <w:lang w:eastAsia="hi-IN" w:bidi="hi-IN"/>
        </w:rPr>
        <w:t>2</w:t>
      </w:r>
    </w:p>
    <w:p w:rsidR="00D56DBC" w:rsidRPr="008D6C9F" w:rsidRDefault="008D6C9F" w:rsidP="00D56DBC">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D56DBC" w:rsidRPr="008D6C9F">
        <w:rPr>
          <w:rFonts w:ascii="Times New Roman" w:hAnsi="Times New Roman"/>
          <w:color w:val="000000"/>
          <w:spacing w:val="-3"/>
          <w:sz w:val="24"/>
          <w:szCs w:val="24"/>
          <w:lang w:eastAsia="en-US"/>
        </w:rPr>
        <w:lastRenderedPageBreak/>
        <w:t>Составитель:</w:t>
      </w:r>
    </w:p>
    <w:p w:rsidR="00D56DBC" w:rsidRPr="008D6C9F" w:rsidRDefault="00D56DBC" w:rsidP="00D56DBC">
      <w:pPr>
        <w:spacing w:after="0" w:line="240" w:lineRule="auto"/>
        <w:jc w:val="both"/>
        <w:rPr>
          <w:rFonts w:ascii="Times New Roman" w:hAnsi="Times New Roman"/>
          <w:color w:val="000000"/>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 xml:space="preserve">к.п.н., </w:t>
      </w:r>
      <w:r w:rsidR="00CC2265" w:rsidRPr="008D6C9F">
        <w:rPr>
          <w:rFonts w:ascii="Times New Roman" w:hAnsi="Times New Roman"/>
          <w:spacing w:val="-3"/>
          <w:sz w:val="24"/>
          <w:szCs w:val="24"/>
          <w:lang w:eastAsia="en-US"/>
        </w:rPr>
        <w:t>профессор_________________ /О.Н. Лучко/</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62075" w:rsidRDefault="00C62075" w:rsidP="00D56DBC">
      <w:pPr>
        <w:spacing w:after="0" w:line="240" w:lineRule="auto"/>
        <w:jc w:val="both"/>
        <w:rPr>
          <w:rFonts w:ascii="Times New Roman" w:hAnsi="Times New Roman"/>
          <w:spacing w:val="-3"/>
          <w:sz w:val="24"/>
          <w:szCs w:val="24"/>
          <w:lang w:eastAsia="en-US"/>
        </w:rPr>
      </w:pPr>
    </w:p>
    <w:p w:rsidR="00D56DBC" w:rsidRPr="008D6C9F" w:rsidRDefault="00242FD8" w:rsidP="00D56DBC">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C62075" w:rsidRPr="00C62075">
        <w:rPr>
          <w:rFonts w:ascii="Times New Roman" w:hAnsi="Times New Roman"/>
          <w:spacing w:val="-3"/>
          <w:sz w:val="24"/>
          <w:szCs w:val="24"/>
          <w:lang w:eastAsia="en-US"/>
        </w:rPr>
        <w:t xml:space="preserve"> г. № 8</w:t>
      </w:r>
    </w:p>
    <w:p w:rsidR="00D56DBC" w:rsidRPr="008D6C9F" w:rsidRDefault="00D56DBC" w:rsidP="00D56DBC">
      <w:pPr>
        <w:spacing w:after="0" w:line="240" w:lineRule="auto"/>
        <w:jc w:val="both"/>
        <w:rPr>
          <w:rFonts w:ascii="Times New Roman" w:hAnsi="Times New Roman"/>
          <w:spacing w:val="-3"/>
          <w:sz w:val="24"/>
          <w:szCs w:val="24"/>
          <w:lang w:eastAsia="en-US"/>
        </w:rPr>
      </w:pPr>
    </w:p>
    <w:p w:rsidR="00D56DBC" w:rsidRPr="008D6C9F" w:rsidRDefault="00D56DBC" w:rsidP="00D56DB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D56DBC" w:rsidP="00D56DBC">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2539B" w:rsidRPr="0012539B" w:rsidRDefault="008D6C9F" w:rsidP="0012539B">
      <w:pPr>
        <w:spacing w:after="0" w:line="240" w:lineRule="auto"/>
        <w:ind w:firstLine="709"/>
        <w:jc w:val="both"/>
        <w:rPr>
          <w:rFonts w:ascii="Times New Roman" w:hAnsi="Times New Roman"/>
          <w:sz w:val="24"/>
          <w:szCs w:val="24"/>
        </w:rPr>
      </w:pPr>
      <w:r w:rsidRPr="0012539B">
        <w:rPr>
          <w:rFonts w:ascii="Times New Roman" w:hAnsi="Times New Roman"/>
          <w:color w:val="000000"/>
          <w:sz w:val="24"/>
          <w:szCs w:val="24"/>
        </w:rPr>
        <w:t xml:space="preserve">- </w:t>
      </w:r>
      <w:r w:rsidR="0012539B" w:rsidRPr="0012539B">
        <w:rPr>
          <w:rFonts w:ascii="Times New Roman" w:hAnsi="Times New Roman"/>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242FD8" w:rsidRPr="00242FD8" w:rsidRDefault="00242FD8" w:rsidP="00242FD8">
      <w:pPr>
        <w:spacing w:line="240" w:lineRule="auto"/>
        <w:ind w:firstLine="708"/>
        <w:jc w:val="both"/>
        <w:rPr>
          <w:rFonts w:ascii="Times New Roman" w:hAnsi="Times New Roman"/>
          <w:sz w:val="24"/>
          <w:szCs w:val="24"/>
        </w:rPr>
      </w:pPr>
      <w:r w:rsidRPr="00242FD8">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242FD8" w:rsidRDefault="00C0735F" w:rsidP="00242FD8">
      <w:pPr>
        <w:spacing w:after="0" w:line="240" w:lineRule="auto"/>
        <w:ind w:firstLine="709"/>
        <w:jc w:val="both"/>
        <w:rPr>
          <w:rFonts w:ascii="Times New Roman" w:hAnsi="Times New Roman"/>
          <w:color w:val="000000"/>
          <w:sz w:val="24"/>
          <w:szCs w:val="24"/>
          <w:lang w:eastAsia="en-US"/>
        </w:rPr>
      </w:pPr>
      <w:r w:rsidRPr="00242FD8">
        <w:rPr>
          <w:rFonts w:ascii="Times New Roman" w:hAnsi="Times New Roman"/>
          <w:color w:val="000000"/>
          <w:sz w:val="24"/>
          <w:szCs w:val="24"/>
          <w:lang w:eastAsia="en-US"/>
        </w:rPr>
        <w:t xml:space="preserve">- </w:t>
      </w:r>
      <w:r w:rsidR="002C2CE6" w:rsidRPr="00242FD8">
        <w:rPr>
          <w:rFonts w:ascii="Times New Roman" w:hAnsi="Times New Roman"/>
          <w:color w:val="000000"/>
          <w:sz w:val="24"/>
          <w:szCs w:val="24"/>
          <w:lang w:eastAsia="en-US"/>
        </w:rPr>
        <w:t xml:space="preserve">Рабочая программа </w:t>
      </w:r>
      <w:r w:rsidR="008D6C9F" w:rsidRPr="00242FD8">
        <w:rPr>
          <w:rFonts w:ascii="Times New Roman" w:hAnsi="Times New Roman"/>
          <w:color w:val="000000"/>
          <w:sz w:val="24"/>
          <w:szCs w:val="24"/>
          <w:lang w:eastAsia="en-US"/>
        </w:rPr>
        <w:t>дисциплины составлен в соответствии с локальными нормативными актами ЧУ ОО ВО «</w:t>
      </w:r>
      <w:r w:rsidR="008D6C9F" w:rsidRPr="00242FD8">
        <w:rPr>
          <w:rFonts w:ascii="Times New Roman" w:hAnsi="Times New Roman"/>
          <w:b/>
          <w:color w:val="000000"/>
          <w:sz w:val="24"/>
          <w:szCs w:val="24"/>
          <w:lang w:eastAsia="en-US"/>
        </w:rPr>
        <w:t>Омская гуманитарная академия</w:t>
      </w:r>
      <w:r w:rsidR="008D6C9F" w:rsidRPr="00242FD8">
        <w:rPr>
          <w:rFonts w:ascii="Times New Roman" w:hAnsi="Times New Roman"/>
          <w:color w:val="000000"/>
          <w:sz w:val="24"/>
          <w:szCs w:val="24"/>
          <w:lang w:eastAsia="en-US"/>
        </w:rPr>
        <w:t>» (</w:t>
      </w:r>
      <w:r w:rsidR="008D6C9F" w:rsidRPr="00242FD8">
        <w:rPr>
          <w:rFonts w:ascii="Times New Roman" w:hAnsi="Times New Roman"/>
          <w:i/>
          <w:color w:val="000000"/>
          <w:sz w:val="24"/>
          <w:szCs w:val="24"/>
          <w:lang w:eastAsia="en-US"/>
        </w:rPr>
        <w:t>далее – Академия; ОмГА</w:t>
      </w:r>
      <w:r w:rsidR="008D6C9F" w:rsidRPr="00242FD8">
        <w:rPr>
          <w:rFonts w:ascii="Times New Roman" w:hAnsi="Times New Roman"/>
          <w:color w:val="000000"/>
          <w:sz w:val="24"/>
          <w:szCs w:val="24"/>
          <w:lang w:eastAsia="en-US"/>
        </w:rPr>
        <w:t>):</w:t>
      </w:r>
    </w:p>
    <w:p w:rsidR="00242FD8" w:rsidRPr="00242FD8" w:rsidRDefault="00242FD8" w:rsidP="00242FD8">
      <w:pPr>
        <w:spacing w:line="240" w:lineRule="auto"/>
        <w:ind w:firstLine="708"/>
        <w:jc w:val="both"/>
        <w:rPr>
          <w:rFonts w:ascii="Times New Roman" w:hAnsi="Times New Roman"/>
          <w:sz w:val="24"/>
          <w:szCs w:val="24"/>
        </w:rPr>
      </w:pPr>
      <w:r w:rsidRPr="00242FD8">
        <w:rPr>
          <w:rFonts w:ascii="Times New Roman" w:hAnsi="Times New Roman"/>
          <w:sz w:val="24"/>
          <w:szCs w:val="24"/>
        </w:rPr>
        <w:t xml:space="preserve">- </w:t>
      </w:r>
      <w:r w:rsidRPr="00242FD8">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2FD8" w:rsidRPr="00242FD8" w:rsidRDefault="00242FD8" w:rsidP="00242FD8">
      <w:pPr>
        <w:spacing w:line="240" w:lineRule="auto"/>
        <w:ind w:firstLine="709"/>
        <w:jc w:val="both"/>
        <w:rPr>
          <w:rFonts w:ascii="Times New Roman" w:hAnsi="Times New Roman"/>
          <w:sz w:val="24"/>
          <w:szCs w:val="24"/>
          <w:lang w:eastAsia="en-US"/>
        </w:rPr>
      </w:pPr>
      <w:r w:rsidRPr="00242FD8">
        <w:rPr>
          <w:rFonts w:ascii="Times New Roman" w:hAnsi="Times New Roman"/>
          <w:sz w:val="24"/>
          <w:szCs w:val="24"/>
          <w:lang w:eastAsia="en-US"/>
        </w:rPr>
        <w:t xml:space="preserve">- «Положением </w:t>
      </w:r>
      <w:r w:rsidRPr="00242FD8">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42FD8">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42FD8" w:rsidRPr="00242FD8" w:rsidRDefault="00242FD8" w:rsidP="00242FD8">
      <w:pPr>
        <w:spacing w:line="240" w:lineRule="auto"/>
        <w:ind w:firstLine="708"/>
        <w:jc w:val="both"/>
        <w:rPr>
          <w:rFonts w:ascii="Times New Roman" w:hAnsi="Times New Roman"/>
          <w:sz w:val="24"/>
          <w:szCs w:val="24"/>
        </w:rPr>
      </w:pPr>
      <w:r w:rsidRPr="00242FD8">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2FD8" w:rsidRPr="00242FD8" w:rsidRDefault="00242FD8" w:rsidP="00242FD8">
      <w:pPr>
        <w:spacing w:line="240" w:lineRule="auto"/>
        <w:ind w:firstLine="708"/>
        <w:jc w:val="both"/>
        <w:rPr>
          <w:rFonts w:ascii="Times New Roman" w:hAnsi="Times New Roman"/>
          <w:sz w:val="24"/>
          <w:szCs w:val="24"/>
        </w:rPr>
      </w:pPr>
      <w:r w:rsidRPr="00242FD8">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2FD8" w:rsidRPr="00242FD8" w:rsidRDefault="00242FD8" w:rsidP="00242FD8">
      <w:pPr>
        <w:spacing w:line="240" w:lineRule="auto"/>
        <w:ind w:firstLine="708"/>
        <w:jc w:val="both"/>
        <w:rPr>
          <w:rFonts w:ascii="Times New Roman" w:hAnsi="Times New Roman"/>
          <w:sz w:val="24"/>
          <w:szCs w:val="24"/>
        </w:rPr>
      </w:pPr>
      <w:r w:rsidRPr="00242FD8">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43BB" w:rsidRDefault="00A97722" w:rsidP="00FC43BB">
      <w:pPr>
        <w:spacing w:after="0"/>
        <w:ind w:firstLine="709"/>
        <w:jc w:val="both"/>
        <w:rPr>
          <w:rFonts w:ascii="Times New Roman" w:hAnsi="Times New Roman"/>
          <w:sz w:val="24"/>
          <w:szCs w:val="24"/>
          <w:lang w:eastAsia="en-US"/>
        </w:rPr>
      </w:pPr>
      <w:r w:rsidRPr="00A97722">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7722">
        <w:rPr>
          <w:rFonts w:ascii="Times New Roman" w:hAnsi="Times New Roman"/>
          <w:sz w:val="24"/>
          <w:szCs w:val="24"/>
        </w:rPr>
        <w:t xml:space="preserve">по направлению подготовки 44.03.01 Педагогическое образование (уровень бакалавриата), направленность (профиль) </w:t>
      </w:r>
      <w:r w:rsidRPr="00A97722">
        <w:rPr>
          <w:rFonts w:ascii="Times New Roman" w:hAnsi="Times New Roman"/>
          <w:sz w:val="24"/>
          <w:szCs w:val="24"/>
        </w:rPr>
        <w:lastRenderedPageBreak/>
        <w:t>программы «</w:t>
      </w:r>
      <w:r w:rsidR="00E17294">
        <w:rPr>
          <w:rFonts w:ascii="Times New Roman" w:hAnsi="Times New Roman"/>
          <w:sz w:val="24"/>
          <w:szCs w:val="24"/>
        </w:rPr>
        <w:t>Филологическое образование</w:t>
      </w:r>
      <w:r w:rsidRPr="00A97722">
        <w:rPr>
          <w:rFonts w:ascii="Times New Roman" w:hAnsi="Times New Roman"/>
          <w:sz w:val="24"/>
          <w:szCs w:val="24"/>
        </w:rPr>
        <w:t xml:space="preserve">»; </w:t>
      </w:r>
      <w:r w:rsidR="00D56DBC">
        <w:rPr>
          <w:rFonts w:ascii="Times New Roman" w:hAnsi="Times New Roman"/>
          <w:sz w:val="24"/>
          <w:szCs w:val="24"/>
          <w:lang w:eastAsia="en-US"/>
        </w:rPr>
        <w:t xml:space="preserve">форма обучения – </w:t>
      </w:r>
      <w:r w:rsidR="00242FD8">
        <w:rPr>
          <w:rFonts w:ascii="Times New Roman" w:hAnsi="Times New Roman"/>
          <w:sz w:val="24"/>
          <w:szCs w:val="24"/>
          <w:lang w:eastAsia="en-US"/>
        </w:rPr>
        <w:t>заочная на 2022/2023</w:t>
      </w:r>
      <w:r w:rsidR="00FC43BB" w:rsidRPr="001B710F">
        <w:rPr>
          <w:rFonts w:ascii="Times New Roman" w:hAnsi="Times New Roman"/>
          <w:sz w:val="24"/>
          <w:szCs w:val="24"/>
          <w:lang w:eastAsia="en-US"/>
        </w:rPr>
        <w:t xml:space="preserve"> учебный год, утв</w:t>
      </w:r>
      <w:r w:rsidR="00242FD8">
        <w:rPr>
          <w:rFonts w:ascii="Times New Roman" w:hAnsi="Times New Roman"/>
          <w:sz w:val="24"/>
          <w:szCs w:val="24"/>
          <w:lang w:eastAsia="en-US"/>
        </w:rPr>
        <w:t>ержденным приказом ректора от 28.03.2022 № 28</w:t>
      </w:r>
      <w:r w:rsidR="00FC43BB" w:rsidRPr="001B710F">
        <w:rPr>
          <w:rFonts w:ascii="Times New Roman" w:hAnsi="Times New Roman"/>
          <w:sz w:val="24"/>
          <w:szCs w:val="24"/>
          <w:lang w:eastAsia="en-US"/>
        </w:rPr>
        <w:t>;</w:t>
      </w:r>
    </w:p>
    <w:p w:rsidR="008D6C9F" w:rsidRPr="008D6C9F" w:rsidRDefault="008D6C9F" w:rsidP="00FC43BB">
      <w:pPr>
        <w:spacing w:after="0"/>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242FD8">
        <w:rPr>
          <w:rFonts w:ascii="Times New Roman" w:hAnsi="Times New Roman"/>
          <w:b/>
          <w:sz w:val="24"/>
          <w:szCs w:val="24"/>
        </w:rPr>
        <w:t>2022/2023</w:t>
      </w:r>
      <w:r w:rsidR="00C62075" w:rsidRPr="00C62075">
        <w:rPr>
          <w:rFonts w:ascii="Times New Roman" w:hAnsi="Times New Roman"/>
          <w:b/>
          <w:sz w:val="24"/>
          <w:szCs w:val="24"/>
        </w:rPr>
        <w:t xml:space="preserve"> </w:t>
      </w:r>
      <w:r w:rsidRPr="008D6C9F">
        <w:rPr>
          <w:rFonts w:ascii="Times New Roman" w:hAnsi="Times New Roman"/>
          <w:b/>
          <w:sz w:val="24"/>
          <w:szCs w:val="24"/>
        </w:rPr>
        <w:t>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6C9F">
        <w:rPr>
          <w:rFonts w:ascii="Times New Roman" w:hAnsi="Times New Roman"/>
          <w:b/>
          <w:sz w:val="24"/>
          <w:szCs w:val="24"/>
        </w:rPr>
        <w:t xml:space="preserve">44.03.01 Педагогическое образование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sz w:val="24"/>
          <w:szCs w:val="24"/>
        </w:rPr>
        <w:t>«</w:t>
      </w:r>
      <w:r w:rsidR="00E17294">
        <w:rPr>
          <w:rFonts w:ascii="Times New Roman" w:hAnsi="Times New Roman"/>
          <w:sz w:val="24"/>
          <w:szCs w:val="24"/>
        </w:rPr>
        <w:t>Филологическое образование</w:t>
      </w:r>
      <w:r w:rsidR="00B27CF5">
        <w:rPr>
          <w:rFonts w:ascii="Times New Roman" w:hAnsi="Times New Roman"/>
          <w:sz w:val="24"/>
          <w:szCs w:val="24"/>
        </w:rPr>
        <w:t>»</w:t>
      </w:r>
      <w:r w:rsidRPr="008D6C9F">
        <w:rPr>
          <w:rFonts w:ascii="Times New Roman" w:hAnsi="Times New Roman"/>
          <w:sz w:val="24"/>
          <w:szCs w:val="24"/>
        </w:rPr>
        <w:t xml:space="preserve">; вид учебной деятельности – программа академического бакалавриата; виды профессиональной деятельности: </w:t>
      </w:r>
      <w:r w:rsidRPr="008D6C9F">
        <w:rPr>
          <w:rFonts w:ascii="Times New Roman" w:eastAsia="Courier New" w:hAnsi="Times New Roman"/>
          <w:sz w:val="24"/>
          <w:szCs w:val="24"/>
          <w:lang w:bidi="ru-RU"/>
        </w:rPr>
        <w:t>педагогическая</w:t>
      </w:r>
      <w:r w:rsidR="00CF0814">
        <w:rPr>
          <w:rFonts w:ascii="Times New Roman" w:eastAsia="Courier New" w:hAnsi="Times New Roman"/>
          <w:sz w:val="24"/>
          <w:szCs w:val="24"/>
          <w:lang w:bidi="ru-RU"/>
        </w:rPr>
        <w:t xml:space="preserve"> (основной)</w:t>
      </w:r>
      <w:r w:rsidRPr="008D6C9F">
        <w:rPr>
          <w:rFonts w:ascii="Times New Roman" w:eastAsia="Courier New" w:hAnsi="Times New Roman"/>
          <w:sz w:val="24"/>
          <w:szCs w:val="24"/>
          <w:lang w:bidi="ru-RU"/>
        </w:rPr>
        <w:t xml:space="preserve">, </w:t>
      </w:r>
      <w:r w:rsidR="00A97722">
        <w:rPr>
          <w:rFonts w:ascii="Times New Roman" w:eastAsia="Courier New" w:hAnsi="Times New Roman"/>
          <w:sz w:val="24"/>
          <w:szCs w:val="24"/>
          <w:lang w:bidi="ru-RU"/>
        </w:rPr>
        <w:t>исследовательская</w:t>
      </w:r>
      <w:r w:rsidRPr="008D6C9F">
        <w:rPr>
          <w:rFonts w:ascii="Times New Roman" w:hAnsi="Times New Roman"/>
          <w:sz w:val="24"/>
          <w:szCs w:val="24"/>
        </w:rPr>
        <w:t>; очная и заочная</w:t>
      </w:r>
      <w:r w:rsidRPr="008D6C9F">
        <w:rPr>
          <w:rFonts w:ascii="Times New Roman" w:hAnsi="Times New Roman"/>
          <w:color w:val="000000"/>
          <w:sz w:val="24"/>
          <w:szCs w:val="24"/>
        </w:rPr>
        <w:t xml:space="preserve"> формы обучения</w:t>
      </w:r>
      <w:r w:rsidR="00A97722">
        <w:rPr>
          <w:rFonts w:ascii="Times New Roman" w:hAnsi="Times New Roman"/>
          <w:color w:val="000000"/>
          <w:sz w:val="24"/>
          <w:szCs w:val="24"/>
        </w:rPr>
        <w:t xml:space="preserve">, </w:t>
      </w:r>
      <w:r w:rsidRPr="008D6C9F">
        <w:rPr>
          <w:rFonts w:ascii="Times New Roman" w:hAnsi="Times New Roman"/>
          <w:color w:val="000000"/>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242FD8">
        <w:rPr>
          <w:rFonts w:ascii="Times New Roman" w:hAnsi="Times New Roman"/>
          <w:sz w:val="24"/>
          <w:szCs w:val="24"/>
          <w:lang w:eastAsia="en-US"/>
        </w:rPr>
        <w:t>2022/2023</w:t>
      </w:r>
      <w:r w:rsidR="00C62075" w:rsidRPr="00C62075">
        <w:rPr>
          <w:rFonts w:ascii="Times New Roman" w:hAnsi="Times New Roman"/>
          <w:sz w:val="24"/>
          <w:szCs w:val="24"/>
          <w:lang w:eastAsia="en-US"/>
        </w:rPr>
        <w:t xml:space="preserve"> </w:t>
      </w:r>
      <w:r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12539B" w:rsidRDefault="008D6C9F" w:rsidP="0012539B">
      <w:pPr>
        <w:tabs>
          <w:tab w:val="left" w:pos="708"/>
        </w:tabs>
        <w:jc w:val="both"/>
        <w:rPr>
          <w:rFonts w:ascii="Times New Roman" w:eastAsia="Calibri" w:hAnsi="Times New Roman"/>
          <w:color w:val="000000"/>
          <w:sz w:val="24"/>
          <w:szCs w:val="24"/>
          <w:lang w:eastAsia="en-US"/>
        </w:rPr>
      </w:pPr>
      <w:r w:rsidRPr="008D6C9F">
        <w:rPr>
          <w:rFonts w:ascii="Times New Roman" w:eastAsia="Calibri" w:hAnsi="Times New Roman"/>
          <w:sz w:val="24"/>
          <w:szCs w:val="24"/>
          <w:lang w:eastAsia="en-US"/>
        </w:rPr>
        <w:tab/>
      </w:r>
      <w:r w:rsidR="0012539B" w:rsidRPr="0012539B">
        <w:rPr>
          <w:rFonts w:ascii="Times New Roman" w:eastAsia="Calibri" w:hAnsi="Times New Roman"/>
          <w:color w:val="000000"/>
          <w:sz w:val="24"/>
          <w:szCs w:val="24"/>
          <w:lang w:eastAsia="en-US"/>
        </w:rPr>
        <w:t xml:space="preserve">В соответствии с требованиями </w:t>
      </w:r>
      <w:r w:rsidR="0012539B" w:rsidRPr="0012539B">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12539B">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12539B">
        <w:rPr>
          <w:rFonts w:ascii="Times New Roman" w:eastAsia="Calibri" w:hAnsi="Times New Roman"/>
          <w:i/>
          <w:color w:val="000000"/>
          <w:sz w:val="24"/>
          <w:szCs w:val="24"/>
          <w:lang w:eastAsia="en-US"/>
        </w:rPr>
        <w:t>далее - ОПОП</w:t>
      </w:r>
      <w:r w:rsidR="0012539B" w:rsidRPr="0012539B">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lastRenderedPageBreak/>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353"/>
        <w:gridCol w:w="2471"/>
        <w:gridCol w:w="2429"/>
        <w:gridCol w:w="1151"/>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37349A">
              <w:rPr>
                <w:rFonts w:ascii="Times New Roman" w:eastAsia="Calibri" w:hAnsi="Times New Roman"/>
                <w:sz w:val="24"/>
                <w:szCs w:val="24"/>
                <w:lang w:eastAsia="en-US"/>
              </w:rPr>
              <w:t xml:space="preserve"> </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855835">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69615C" w:rsidRPr="00F40E00">
              <w:rPr>
                <w:rFonts w:ascii="Times New Roman" w:eastAsia="Calibri" w:hAnsi="Times New Roman"/>
                <w:sz w:val="24"/>
                <w:szCs w:val="24"/>
                <w:lang w:eastAsia="en-US"/>
              </w:rPr>
              <w:t>Методология и методы педагогического исследования</w:t>
            </w:r>
            <w:r w:rsidR="0069615C">
              <w:rPr>
                <w:rFonts w:ascii="Times New Roman" w:eastAsia="Calibri" w:hAnsi="Times New Roman"/>
                <w:sz w:val="24"/>
                <w:szCs w:val="24"/>
                <w:lang w:eastAsia="en-US"/>
              </w:rPr>
              <w:t xml:space="preserve">, </w:t>
            </w:r>
            <w:r w:rsidR="0069615C" w:rsidRPr="00927830">
              <w:rPr>
                <w:rFonts w:ascii="Times New Roman" w:eastAsia="Calibri" w:hAnsi="Times New Roman"/>
                <w:sz w:val="24"/>
                <w:szCs w:val="24"/>
                <w:lang w:eastAsia="en-US"/>
              </w:rPr>
              <w:t>Применение информационно-коммуникационных технологий в р</w:t>
            </w:r>
            <w:r w:rsidR="00CB4DDB">
              <w:rPr>
                <w:rFonts w:ascii="Times New Roman" w:eastAsia="Calibri" w:hAnsi="Times New Roman"/>
                <w:sz w:val="24"/>
                <w:szCs w:val="24"/>
                <w:lang w:eastAsia="en-US"/>
              </w:rPr>
              <w:t>амках учебного предмета "Применение ИКТ</w:t>
            </w:r>
            <w:r w:rsidR="0069615C" w:rsidRPr="00927830">
              <w:rPr>
                <w:rFonts w:ascii="Times New Roman" w:eastAsia="Calibri" w:hAnsi="Times New Roman"/>
                <w:sz w:val="24"/>
                <w:szCs w:val="24"/>
                <w:lang w:eastAsia="en-US"/>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lastRenderedPageBreak/>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2.</w:t>
            </w:r>
            <w:r w:rsidR="00C41FD0">
              <w:rPr>
                <w:rFonts w:ascii="Times New Roman" w:hAnsi="Times New Roman"/>
                <w:sz w:val="24"/>
                <w:szCs w:val="24"/>
              </w:rPr>
              <w:t xml:space="preserve"> </w:t>
            </w:r>
            <w:r w:rsidRPr="00CC7AE0">
              <w:rPr>
                <w:rFonts w:ascii="Times New Roman" w:hAnsi="Times New Roman"/>
                <w:sz w:val="24"/>
                <w:szCs w:val="24"/>
              </w:rPr>
              <w:t xml:space="preserve">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2B39D9">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2B39D9">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lastRenderedPageBreak/>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Pr="00CC7AE0">
              <w:rPr>
                <w:rFonts w:ascii="Times New Roman" w:hAnsi="Times New Roman"/>
                <w:sz w:val="24"/>
                <w:szCs w:val="24"/>
              </w:rPr>
              <w:t xml:space="preserve">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w:t>
      </w:r>
      <w:r w:rsidRPr="00612A8A">
        <w:rPr>
          <w:rFonts w:ascii="Times New Roman" w:hAnsi="Times New Roman"/>
          <w:sz w:val="24"/>
          <w:szCs w:val="24"/>
        </w:rPr>
        <w:t xml:space="preserve"> </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r w:rsidR="0069615C" w:rsidRPr="00CC7AE0">
        <w:rPr>
          <w:rFonts w:ascii="Times New Roman" w:hAnsi="Times New Roman"/>
          <w:sz w:val="24"/>
          <w:szCs w:val="24"/>
        </w:rPr>
        <w:t xml:space="preserve"> </w:t>
      </w:r>
      <w:r w:rsidRPr="008D6C9F">
        <w:rPr>
          <w:rFonts w:ascii="Times New Roman" w:hAnsi="Times New Roman"/>
          <w:sz w:val="24"/>
          <w:szCs w:val="24"/>
        </w:rPr>
        <w:t xml:space="preserve"> </w:t>
      </w:r>
      <w:r w:rsidR="0069615C">
        <w:rPr>
          <w:rFonts w:ascii="Times New Roman" w:hAnsi="Times New Roman"/>
          <w:sz w:val="24"/>
          <w:szCs w:val="24"/>
        </w:rPr>
        <w:t>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w:t>
      </w:r>
      <w:r>
        <w:rPr>
          <w:rFonts w:ascii="Times New Roman" w:hAnsi="Times New Roman"/>
          <w:sz w:val="24"/>
          <w:szCs w:val="24"/>
        </w:rPr>
        <w:t xml:space="preserve"> </w:t>
      </w:r>
      <w:r w:rsidRPr="008D6C9F">
        <w:rPr>
          <w:rFonts w:ascii="Times New Roman" w:hAnsi="Times New Roman"/>
          <w:sz w:val="24"/>
          <w:szCs w:val="24"/>
        </w:rPr>
        <w:t>Архитектура компьютера. Уровни программного обеспечения.</w:t>
      </w:r>
      <w:r w:rsidR="00ED222B">
        <w:rPr>
          <w:rFonts w:ascii="Times New Roman" w:hAnsi="Times New Roman"/>
          <w:sz w:val="24"/>
          <w:szCs w:val="24"/>
        </w:rPr>
        <w:t xml:space="preserve"> </w:t>
      </w:r>
      <w:r w:rsidR="00ED222B" w:rsidRPr="00BD70D9">
        <w:rPr>
          <w:rFonts w:ascii="Times New Roman" w:hAnsi="Times New Roman"/>
          <w:sz w:val="24"/>
          <w:szCs w:val="24"/>
        </w:rPr>
        <w:t>Современные операционные системы, их разновидности и различия.</w:t>
      </w:r>
      <w:r w:rsidR="00ED222B">
        <w:rPr>
          <w:rFonts w:ascii="Times New Roman" w:hAnsi="Times New Roman"/>
          <w:sz w:val="24"/>
          <w:szCs w:val="24"/>
        </w:rPr>
        <w:t xml:space="preserve"> </w:t>
      </w:r>
      <w:r w:rsidR="00ED222B" w:rsidRPr="00BD70D9">
        <w:rPr>
          <w:rFonts w:ascii="Times New Roman" w:hAnsi="Times New Roman"/>
          <w:sz w:val="24"/>
          <w:szCs w:val="24"/>
        </w:rPr>
        <w:t>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1E1182">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 xml:space="preserve">ской гуманитарной академии, </w:t>
      </w:r>
      <w:r w:rsidR="00C62075">
        <w:rPr>
          <w:rFonts w:ascii="Times New Roman" w:hAnsi="Times New Roman"/>
          <w:sz w:val="24"/>
          <w:szCs w:val="24"/>
        </w:rPr>
        <w:t>2020.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Основная: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1. Информатика для гуманитариев / Кедрова Г. Е., Муромцева А. В., Муромцев В. В., Потемкин С. Б., Кушлянская Т. Е., Волкова М. В., Колыбасова В. В.. - Москва: Издательство Юрайт, 2019. - 439 c. - ISBN: 978-5-534-01031-2. - URL: </w:t>
      </w:r>
      <w:hyperlink r:id="rId6" w:history="1">
        <w:r w:rsidR="002B7BF9">
          <w:rPr>
            <w:rStyle w:val="a8"/>
            <w:rFonts w:ascii="Times New Roman" w:hAnsi="Times New Roman"/>
            <w:sz w:val="24"/>
            <w:szCs w:val="24"/>
          </w:rPr>
          <w:t>https://www.biblio-online.ru/bcode/436461</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Высшая математика / Мачулис В. В.. - 5-е изд. - Москва: Издательство Юрайт, 2019. - 306 c. - ISBN: 978-5-534-01277-4. - URL: </w:t>
      </w:r>
      <w:hyperlink r:id="rId7" w:history="1">
        <w:r w:rsidR="002B7BF9">
          <w:rPr>
            <w:rStyle w:val="a8"/>
            <w:rFonts w:ascii="Times New Roman" w:hAnsi="Times New Roman"/>
            <w:sz w:val="24"/>
            <w:szCs w:val="24"/>
          </w:rPr>
          <w:t>https://www.biblio-online.ru/bcode/436995</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Элементарная математика с точки зрения высшей. Основные понятия / Любецкий В. А.. - 3-е изд. - Москва: Издательство Юрайт, 2019. - 538 c. - ISBN: 978-5-534-10421-9. - URL: </w:t>
      </w:r>
      <w:hyperlink r:id="rId8" w:history="1">
        <w:r w:rsidR="002B7BF9">
          <w:rPr>
            <w:rStyle w:val="a8"/>
            <w:rFonts w:ascii="Times New Roman" w:hAnsi="Times New Roman"/>
            <w:sz w:val="24"/>
            <w:szCs w:val="24"/>
          </w:rPr>
          <w:t>https://www.biblio-online.ru/bcode/430003</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b/>
          <w:i/>
          <w:sz w:val="24"/>
          <w:szCs w:val="24"/>
        </w:rPr>
      </w:pPr>
      <w:r w:rsidRPr="002A4609">
        <w:rPr>
          <w:rFonts w:ascii="Times New Roman" w:hAnsi="Times New Roman"/>
          <w:b/>
          <w:i/>
          <w:sz w:val="24"/>
          <w:szCs w:val="24"/>
        </w:rPr>
        <w:t xml:space="preserve"> Дополнительная:</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1. Математика и информатика. Решение логико-познавательных задач / Задохина Н. В.. - Математика и информатика. Решение логико-познавательных задач - Москва: ЮНИТИ-ДАНА, 2017. - 127 с. . - ISBN: 978-5-238-02661-9. - URL:  </w:t>
      </w:r>
      <w:hyperlink r:id="rId9" w:history="1">
        <w:r w:rsidR="002B7BF9">
          <w:rPr>
            <w:rStyle w:val="a8"/>
            <w:rFonts w:ascii="Times New Roman" w:hAnsi="Times New Roman"/>
            <w:sz w:val="24"/>
            <w:szCs w:val="24"/>
          </w:rPr>
          <w:t>http://www.iprbookshop.ru/81654.html</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2. Информатика в 2 т. Том 1 / Трофимов В. В., Барабанова М. И.. - 3-е изд. - Москва: Издательство Юрайт, 2019. - 553 c. - ISBN: 978-5-534-02613-9. - URL: </w:t>
      </w:r>
      <w:hyperlink r:id="rId10" w:history="1">
        <w:r w:rsidR="002B7BF9">
          <w:rPr>
            <w:rStyle w:val="a8"/>
            <w:rFonts w:ascii="Times New Roman" w:hAnsi="Times New Roman"/>
            <w:sz w:val="24"/>
            <w:szCs w:val="24"/>
          </w:rPr>
          <w:t>https://www.biblio-online.ru/bcode/434466</w:t>
        </w:r>
      </w:hyperlink>
      <w:r w:rsidRPr="002A4609">
        <w:rPr>
          <w:rFonts w:ascii="Times New Roman" w:hAnsi="Times New Roman"/>
          <w:sz w:val="24"/>
          <w:szCs w:val="24"/>
        </w:rPr>
        <w:t xml:space="preserve"> </w:t>
      </w:r>
    </w:p>
    <w:p w:rsidR="00CC2265" w:rsidRPr="002A4609" w:rsidRDefault="00CC2265" w:rsidP="00CC2265">
      <w:pPr>
        <w:spacing w:after="0" w:line="240" w:lineRule="auto"/>
        <w:ind w:firstLine="709"/>
        <w:jc w:val="both"/>
        <w:rPr>
          <w:rFonts w:ascii="Times New Roman" w:hAnsi="Times New Roman"/>
          <w:sz w:val="24"/>
          <w:szCs w:val="24"/>
        </w:rPr>
      </w:pPr>
      <w:r w:rsidRPr="002A4609">
        <w:rPr>
          <w:rFonts w:ascii="Times New Roman" w:hAnsi="Times New Roman"/>
          <w:sz w:val="24"/>
          <w:szCs w:val="24"/>
        </w:rPr>
        <w:t xml:space="preserve">3. Социальная информатика / Чугунов А. В.. - 2-е изд. - Москва: Издательство Юрайт, 2019. - 256 c. - ISBN: 978-5-534-09010-9. - URL: </w:t>
      </w:r>
      <w:hyperlink r:id="rId11" w:history="1">
        <w:r w:rsidR="002B7BF9">
          <w:rPr>
            <w:rStyle w:val="a8"/>
            <w:rFonts w:ascii="Times New Roman" w:hAnsi="Times New Roman"/>
            <w:sz w:val="24"/>
            <w:szCs w:val="24"/>
          </w:rPr>
          <w:t>https://www.biblio-online.ru/bcode/433709</w:t>
        </w:r>
      </w:hyperlink>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2" w:history="1">
        <w:r w:rsidR="002B7BF9">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3" w:history="1">
        <w:r w:rsidR="002B7BF9">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B7BF9">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2B7BF9">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6" w:history="1">
        <w:r w:rsidR="002B7BF9">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7" w:history="1">
        <w:r w:rsidR="00E3647C">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8" w:history="1">
        <w:r w:rsidR="002B7BF9">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9" w:history="1">
        <w:r w:rsidR="002B7BF9">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20" w:history="1">
        <w:r w:rsidR="002B7BF9">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B7BF9">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2" w:history="1">
        <w:r w:rsidR="002B7BF9">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B7BF9">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B7BF9">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информационно-образовательной среде Академии. Электронно-библиотечная система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учебным планам, рабочим программам дисциплин (модулей), практик, к</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изданиям электронных библиотечных систем и электронным образовательным ресурсам,</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указанным в рабочих программах;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фиксацию хода образовательного процесса, результатов промежуточной аттестации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 результатов освоения основной образовательной программы;</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проведение всех видов занятий, процедур оценки результатов обучения, реализация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которых предусмотрена с применением электронного обучения, дистанционных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образовательных технологий;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формирование электронного портфолио обучающегося, в том числе сохранение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работ обучающегося, рецензий и оценок на эти работы со стороны любых участников</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образовательного процесса;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взаимодействие между участниками образовательного процесса, в том числе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w:t>
      </w:r>
      <w:r w:rsidRPr="008D6C9F">
        <w:rPr>
          <w:rFonts w:ascii="Times New Roman" w:hAnsi="Times New Roman"/>
          <w:b/>
          <w:bCs/>
          <w:color w:val="000000"/>
          <w:sz w:val="24"/>
          <w:szCs w:val="24"/>
        </w:rPr>
        <w:t xml:space="preserve"> </w:t>
      </w:r>
      <w:r w:rsidRPr="008D6C9F">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r w:rsidRPr="008D6C9F">
        <w:rPr>
          <w:rFonts w:ascii="Times New Roman" w:eastAsia="Calibri" w:hAnsi="Times New Roman"/>
          <w:b/>
          <w:bCs/>
          <w:i/>
          <w:iCs/>
          <w:color w:val="000000"/>
          <w:sz w:val="24"/>
          <w:szCs w:val="24"/>
          <w:lang w:eastAsia="en-US"/>
        </w:rPr>
        <w:t xml:space="preserve">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lastRenderedPageBreak/>
        <w:t>1</w:t>
      </w:r>
      <w:r w:rsidR="007646C7">
        <w:rPr>
          <w:rFonts w:ascii="Times New Roman" w:eastAsia="Calibri" w:hAnsi="Times New Roman"/>
          <w:b/>
          <w:color w:val="000000"/>
          <w:sz w:val="24"/>
          <w:szCs w:val="24"/>
          <w:lang w:eastAsia="en-US"/>
        </w:rPr>
        <w:t>0</w:t>
      </w:r>
      <w:r w:rsidRPr="008D6C9F">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12A8A">
        <w:rPr>
          <w:rFonts w:ascii="Times New Roman" w:hAnsi="Times New Roman"/>
          <w:sz w:val="24"/>
          <w:szCs w:val="24"/>
        </w:rPr>
        <w:t>ЭБС Юрайт</w:t>
      </w:r>
      <w:r w:rsidRPr="00612A8A">
        <w:rPr>
          <w:rFonts w:ascii="Times New Roman" w:hAnsi="Times New Roman"/>
          <w:color w:val="000000"/>
          <w:sz w:val="24"/>
          <w:szCs w:val="24"/>
        </w:rPr>
        <w:t>) и электронным образовательным ресурсам, указанным в рабочих программах;</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A8A" w:rsidRPr="00612A8A" w:rsidRDefault="00612A8A" w:rsidP="00612A8A">
      <w:pPr>
        <w:tabs>
          <w:tab w:val="left" w:pos="993"/>
          <w:tab w:val="left" w:pos="1418"/>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сбор, хранение, систематизация и выдача учебной и научной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обработка текстовой, графической и эмпирической информации;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компьютерное тестирование;</w:t>
      </w:r>
    </w:p>
    <w:p w:rsidR="00612A8A" w:rsidRPr="00612A8A" w:rsidRDefault="00612A8A" w:rsidP="00612A8A">
      <w:pPr>
        <w:tabs>
          <w:tab w:val="left" w:pos="993"/>
        </w:tabs>
        <w:autoSpaceDN w:val="0"/>
        <w:spacing w:after="0" w:line="240" w:lineRule="auto"/>
        <w:ind w:firstLine="709"/>
        <w:jc w:val="both"/>
        <w:rPr>
          <w:rFonts w:ascii="Times New Roman" w:hAnsi="Times New Roman"/>
          <w:color w:val="000000"/>
          <w:sz w:val="24"/>
          <w:szCs w:val="24"/>
        </w:rPr>
      </w:pPr>
      <w:r w:rsidRPr="00612A8A">
        <w:rPr>
          <w:rFonts w:ascii="Times New Roman" w:hAnsi="Times New Roman"/>
          <w:color w:val="000000"/>
          <w:sz w:val="24"/>
          <w:szCs w:val="24"/>
        </w:rPr>
        <w:t>•</w:t>
      </w:r>
      <w:r w:rsidRPr="00612A8A">
        <w:rPr>
          <w:rFonts w:ascii="Times New Roman" w:hAnsi="Times New Roman"/>
          <w:color w:val="000000"/>
          <w:sz w:val="24"/>
          <w:szCs w:val="24"/>
        </w:rPr>
        <w:tab/>
        <w:t>демонстрация мультимедийных материалов.</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ПЕРЕЧЕНЬ ПРОГРАММНОГО ОБЕСПЕЧЕНИЯ</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Microsoft Windows 10 Professional</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Windows XP Professional SP3</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lang w:val="en-US"/>
        </w:rPr>
      </w:pPr>
      <w:r w:rsidRPr="003070A1">
        <w:rPr>
          <w:rFonts w:ascii="Times New Roman" w:hAnsi="Times New Roman"/>
          <w:color w:val="000000"/>
          <w:sz w:val="24"/>
          <w:szCs w:val="24"/>
          <w:lang w:val="en-US"/>
        </w:rPr>
        <w:t>•</w:t>
      </w:r>
      <w:r w:rsidRPr="003070A1">
        <w:rPr>
          <w:rFonts w:ascii="Times New Roman" w:hAnsi="Times New Roman"/>
          <w:color w:val="000000"/>
          <w:sz w:val="24"/>
          <w:szCs w:val="24"/>
          <w:lang w:val="en-US"/>
        </w:rPr>
        <w:tab/>
        <w:t>Microsoft Office Professional 2007 Russian</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Свободно распространяемый офисный пакет с открытым исходным кодом LibreOffice 6.0.3.2 Stable</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Антивирус Касперского</w:t>
      </w:r>
    </w:p>
    <w:p w:rsidR="003070A1" w:rsidRPr="003070A1" w:rsidRDefault="003070A1" w:rsidP="003070A1">
      <w:pPr>
        <w:tabs>
          <w:tab w:val="left" w:pos="993"/>
        </w:tabs>
        <w:autoSpaceDN w:val="0"/>
        <w:spacing w:after="0" w:line="240" w:lineRule="auto"/>
        <w:ind w:firstLine="709"/>
        <w:jc w:val="both"/>
        <w:rPr>
          <w:rFonts w:ascii="Times New Roman" w:hAnsi="Times New Roman"/>
          <w:color w:val="000000"/>
          <w:sz w:val="24"/>
          <w:szCs w:val="24"/>
        </w:rPr>
      </w:pPr>
      <w:r w:rsidRPr="003070A1">
        <w:rPr>
          <w:rFonts w:ascii="Times New Roman" w:hAnsi="Times New Roman"/>
          <w:color w:val="000000"/>
          <w:sz w:val="24"/>
          <w:szCs w:val="24"/>
        </w:rPr>
        <w:t>•</w:t>
      </w:r>
      <w:r w:rsidRPr="003070A1">
        <w:rPr>
          <w:rFonts w:ascii="Times New Roman" w:hAnsi="Times New Roman"/>
          <w:color w:val="000000"/>
          <w:sz w:val="24"/>
          <w:szCs w:val="24"/>
        </w:rPr>
        <w:tab/>
        <w:t>Cистема управления курсами LMS Русский Moodle 3KL</w:t>
      </w:r>
    </w:p>
    <w:p w:rsidR="003070A1" w:rsidRPr="003070A1" w:rsidRDefault="003070A1" w:rsidP="003070A1">
      <w:pPr>
        <w:tabs>
          <w:tab w:val="left" w:pos="993"/>
        </w:tabs>
        <w:ind w:left="720"/>
        <w:jc w:val="center"/>
        <w:rPr>
          <w:rFonts w:ascii="Times New Roman" w:hAnsi="Times New Roman"/>
          <w:sz w:val="24"/>
          <w:szCs w:val="24"/>
        </w:rPr>
      </w:pPr>
      <w:r w:rsidRPr="003070A1">
        <w:rPr>
          <w:rFonts w:ascii="Times New Roman" w:hAnsi="Times New Roman"/>
          <w:b/>
          <w:bCs/>
          <w:color w:val="000000"/>
          <w:sz w:val="24"/>
        </w:rPr>
        <w:t>Современные профессиональные базы данных и информационные справочные системы</w:t>
      </w:r>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«Консультант Плюс» - </w:t>
      </w:r>
      <w:r w:rsidRPr="003070A1">
        <w:rPr>
          <w:rFonts w:ascii="Times New Roman" w:eastAsia="Calibri" w:hAnsi="Times New Roman"/>
          <w:sz w:val="24"/>
          <w:szCs w:val="24"/>
          <w:lang w:eastAsia="en-US"/>
        </w:rPr>
        <w:t xml:space="preserve">Режим доступа: </w:t>
      </w:r>
      <w:hyperlink r:id="rId25" w:history="1">
        <w:r w:rsidR="002B7BF9">
          <w:rPr>
            <w:rStyle w:val="a8"/>
            <w:rFonts w:ascii="Times New Roman" w:eastAsia="Calibri" w:hAnsi="Times New Roman"/>
            <w:sz w:val="24"/>
            <w:szCs w:val="24"/>
            <w:lang w:eastAsia="en-US"/>
          </w:rPr>
          <w:t>http://www.consultant.ru/edu/student/study/</w:t>
        </w:r>
      </w:hyperlink>
    </w:p>
    <w:p w:rsidR="003070A1" w:rsidRPr="003070A1" w:rsidRDefault="003070A1" w:rsidP="003070A1">
      <w:pPr>
        <w:numPr>
          <w:ilvl w:val="0"/>
          <w:numId w:val="15"/>
        </w:numPr>
        <w:spacing w:after="0" w:line="240" w:lineRule="auto"/>
        <w:contextualSpacing/>
        <w:rPr>
          <w:rFonts w:ascii="Times New Roman" w:eastAsia="Calibri" w:hAnsi="Times New Roman"/>
          <w:color w:val="000000"/>
          <w:sz w:val="24"/>
          <w:szCs w:val="24"/>
          <w:lang w:eastAsia="en-US"/>
        </w:rPr>
      </w:pPr>
      <w:r w:rsidRPr="003070A1">
        <w:rPr>
          <w:rFonts w:ascii="Times New Roman" w:eastAsia="Calibri" w:hAnsi="Times New Roman"/>
          <w:color w:val="000000"/>
          <w:sz w:val="24"/>
          <w:szCs w:val="24"/>
          <w:lang w:eastAsia="en-US"/>
        </w:rPr>
        <w:t xml:space="preserve">Справочная правовая система «Гарант» - </w:t>
      </w:r>
      <w:r w:rsidRPr="003070A1">
        <w:rPr>
          <w:rFonts w:ascii="Times New Roman" w:eastAsia="Calibri" w:hAnsi="Times New Roman"/>
          <w:sz w:val="24"/>
          <w:szCs w:val="24"/>
          <w:lang w:eastAsia="en-US"/>
        </w:rPr>
        <w:t xml:space="preserve">Режим доступа: </w:t>
      </w:r>
      <w:hyperlink r:id="rId26" w:history="1">
        <w:r w:rsidR="002B7BF9">
          <w:rPr>
            <w:rStyle w:val="a8"/>
            <w:rFonts w:ascii="Times New Roman" w:eastAsia="Calibri" w:hAnsi="Times New Roman"/>
            <w:sz w:val="24"/>
            <w:szCs w:val="24"/>
            <w:lang w:eastAsia="en-US"/>
          </w:rPr>
          <w:t>http://edu.garant.ru/omga/</w:t>
        </w:r>
      </w:hyperlink>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Официальный интернет-портал правовой информации </w:t>
      </w:r>
      <w:hyperlink r:id="rId27" w:history="1">
        <w:r w:rsidR="002B7BF9">
          <w:rPr>
            <w:rStyle w:val="a8"/>
            <w:rFonts w:ascii="Times New Roman" w:hAnsi="Times New Roman"/>
            <w:sz w:val="24"/>
            <w:szCs w:val="24"/>
          </w:rPr>
          <w:t>http://pravo.gov.ru...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lastRenderedPageBreak/>
        <w:t>Портал Федеральных государственных образовательных стандартов высшего</w:t>
      </w:r>
      <w:r w:rsidRPr="003070A1">
        <w:rPr>
          <w:rFonts w:ascii="Times New Roman" w:hAnsi="Times New Roman"/>
          <w:color w:val="000000"/>
          <w:sz w:val="24"/>
          <w:szCs w:val="24"/>
        </w:rPr>
        <w:br/>
        <w:t xml:space="preserve">образования </w:t>
      </w:r>
      <w:hyperlink r:id="rId28" w:history="1">
        <w:r w:rsidR="002B7BF9">
          <w:rPr>
            <w:rStyle w:val="a8"/>
            <w:rFonts w:ascii="Times New Roman" w:hAnsi="Times New Roman"/>
            <w:sz w:val="24"/>
            <w:szCs w:val="24"/>
          </w:rPr>
          <w:t>http://fgosvo.ru...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color w:val="000000"/>
          <w:sz w:val="24"/>
          <w:szCs w:val="24"/>
        </w:rPr>
      </w:pPr>
      <w:r w:rsidRPr="003070A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B7BF9">
          <w:rPr>
            <w:rStyle w:val="a8"/>
            <w:rFonts w:ascii="Times New Roman" w:hAnsi="Times New Roman"/>
            <w:sz w:val="24"/>
            <w:szCs w:val="24"/>
          </w:rPr>
          <w:t>http://www.ict.edu.ru...</w:t>
        </w:r>
      </w:hyperlink>
      <w:r w:rsidRPr="003070A1">
        <w:rPr>
          <w:rFonts w:ascii="Times New Roman" w:hAnsi="Times New Roman"/>
          <w:color w:val="000000"/>
          <w:sz w:val="24"/>
          <w:szCs w:val="24"/>
        </w:rPr>
        <w:t>.</w:t>
      </w:r>
    </w:p>
    <w:p w:rsidR="003070A1" w:rsidRPr="003070A1" w:rsidRDefault="003070A1" w:rsidP="003070A1">
      <w:pPr>
        <w:numPr>
          <w:ilvl w:val="0"/>
          <w:numId w:val="15"/>
        </w:numPr>
        <w:spacing w:after="0" w:line="240" w:lineRule="auto"/>
        <w:contextualSpacing/>
        <w:jc w:val="both"/>
        <w:rPr>
          <w:rFonts w:ascii="Times New Roman" w:hAnsi="Times New Roman"/>
          <w:sz w:val="24"/>
          <w:szCs w:val="24"/>
          <w:lang w:eastAsia="en-US"/>
        </w:rPr>
      </w:pPr>
      <w:r w:rsidRPr="003070A1">
        <w:rPr>
          <w:rFonts w:ascii="Times New Roman" w:hAnsi="Times New Roman"/>
          <w:color w:val="000000"/>
          <w:sz w:val="24"/>
          <w:lang w:eastAsia="en-US"/>
        </w:rPr>
        <w:t xml:space="preserve">Педагогическая библиотека </w:t>
      </w:r>
      <w:hyperlink r:id="rId30" w:history="1">
        <w:r w:rsidR="002B7BF9">
          <w:rPr>
            <w:rStyle w:val="a8"/>
            <w:rFonts w:ascii="Times New Roman" w:hAnsi="Times New Roman"/>
            <w:sz w:val="24"/>
            <w:lang w:eastAsia="en-US"/>
          </w:rPr>
          <w:t>http://www.gumer.info/bibliotek_Buks/Pedagog/index.php</w:t>
        </w:r>
      </w:hyperlink>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b/>
          <w:sz w:val="24"/>
          <w:szCs w:val="24"/>
        </w:rPr>
      </w:pPr>
      <w:r w:rsidRPr="003070A1">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3070A1" w:rsidRPr="003070A1" w:rsidRDefault="003070A1" w:rsidP="003070A1">
      <w:pPr>
        <w:ind w:firstLine="709"/>
        <w:jc w:val="both"/>
        <w:rPr>
          <w:rFonts w:ascii="Times New Roman" w:hAnsi="Times New Roman"/>
          <w:b/>
          <w:sz w:val="24"/>
          <w:szCs w:val="24"/>
        </w:rPr>
      </w:pP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3070A1">
        <w:rPr>
          <w:rFonts w:ascii="Times New Roman" w:hAnsi="Times New Roman"/>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647C">
          <w:rPr>
            <w:rFonts w:ascii="Times New Roman" w:hAnsi="Times New Roman"/>
            <w:color w:val="0000FF"/>
            <w:sz w:val="24"/>
            <w:u w:val="single"/>
          </w:rPr>
          <w:t>www.biblio-online.ru</w:t>
        </w:r>
      </w:hyperlink>
      <w:r w:rsidRPr="003070A1">
        <w:rPr>
          <w:rFonts w:ascii="Times New Roman" w:hAnsi="Times New Roman"/>
          <w:sz w:val="24"/>
          <w:szCs w:val="24"/>
        </w:rPr>
        <w:t xml:space="preserve">., 1С:Предпр.8.Комплект для обучения в высших и средних учебных заведениях, Moodle.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647C">
          <w:rPr>
            <w:rFonts w:ascii="Times New Roman" w:hAnsi="Times New Roman"/>
            <w:color w:val="0000FF"/>
            <w:sz w:val="24"/>
            <w:u w:val="single"/>
          </w:rPr>
          <w:t>www.biblio-online.ru</w:t>
        </w:r>
      </w:hyperlink>
      <w:r w:rsidRPr="003070A1">
        <w:rPr>
          <w:rFonts w:ascii="Times New Roman" w:hAnsi="Times New Roman"/>
          <w:sz w:val="24"/>
          <w:szCs w:val="24"/>
        </w:rPr>
        <w:t xml:space="preserve"> </w:t>
      </w:r>
    </w:p>
    <w:p w:rsidR="003070A1" w:rsidRPr="003070A1" w:rsidRDefault="003070A1" w:rsidP="003070A1">
      <w:pPr>
        <w:ind w:firstLine="709"/>
        <w:jc w:val="both"/>
        <w:rPr>
          <w:rFonts w:ascii="Times New Roman" w:hAnsi="Times New Roman"/>
          <w:sz w:val="24"/>
          <w:szCs w:val="24"/>
        </w:rPr>
      </w:pPr>
      <w:r w:rsidRPr="003070A1">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63197A" w:rsidRDefault="007522E2" w:rsidP="00E7375D">
      <w:pPr>
        <w:spacing w:after="0" w:line="240" w:lineRule="auto"/>
        <w:rPr>
          <w:rFonts w:ascii="Times New Roman" w:hAnsi="Times New Roman"/>
          <w:sz w:val="24"/>
          <w:szCs w:val="24"/>
        </w:rPr>
      </w:pPr>
    </w:p>
    <w:sectPr w:rsidR="007522E2" w:rsidRPr="0063197A"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091C57"/>
    <w:multiLevelType w:val="hybridMultilevel"/>
    <w:tmpl w:val="47FC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5"/>
  </w:num>
  <w:num w:numId="5">
    <w:abstractNumId w:val="6"/>
  </w:num>
  <w:num w:numId="6">
    <w:abstractNumId w:val="8"/>
  </w:num>
  <w:num w:numId="7">
    <w:abstractNumId w:val="2"/>
  </w:num>
  <w:num w:numId="8">
    <w:abstractNumId w:val="11"/>
  </w:num>
  <w:num w:numId="9">
    <w:abstractNumId w:val="1"/>
  </w:num>
  <w:num w:numId="10">
    <w:abstractNumId w:val="12"/>
  </w:num>
  <w:num w:numId="11">
    <w:abstractNumId w:val="3"/>
  </w:num>
  <w:num w:numId="12">
    <w:abstractNumId w:val="14"/>
  </w:num>
  <w:num w:numId="13">
    <w:abstractNumId w:val="9"/>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31A55"/>
    <w:rsid w:val="00074089"/>
    <w:rsid w:val="00084B41"/>
    <w:rsid w:val="000F2426"/>
    <w:rsid w:val="001026A2"/>
    <w:rsid w:val="0012539B"/>
    <w:rsid w:val="0014746F"/>
    <w:rsid w:val="00153199"/>
    <w:rsid w:val="001773F0"/>
    <w:rsid w:val="0019742D"/>
    <w:rsid w:val="00197916"/>
    <w:rsid w:val="001B0B4C"/>
    <w:rsid w:val="001C658A"/>
    <w:rsid w:val="001C6F58"/>
    <w:rsid w:val="001E1182"/>
    <w:rsid w:val="001E3F0B"/>
    <w:rsid w:val="0023055D"/>
    <w:rsid w:val="002336F6"/>
    <w:rsid w:val="00233E34"/>
    <w:rsid w:val="00242FD8"/>
    <w:rsid w:val="002620A2"/>
    <w:rsid w:val="002A292D"/>
    <w:rsid w:val="002B39D9"/>
    <w:rsid w:val="002B7BF9"/>
    <w:rsid w:val="002C2CE6"/>
    <w:rsid w:val="003070A1"/>
    <w:rsid w:val="00313CB6"/>
    <w:rsid w:val="00327663"/>
    <w:rsid w:val="0033058C"/>
    <w:rsid w:val="00345866"/>
    <w:rsid w:val="003514C3"/>
    <w:rsid w:val="0037349A"/>
    <w:rsid w:val="00393288"/>
    <w:rsid w:val="003A4381"/>
    <w:rsid w:val="003B3EF5"/>
    <w:rsid w:val="003E397D"/>
    <w:rsid w:val="0044431C"/>
    <w:rsid w:val="0046191D"/>
    <w:rsid w:val="0048683D"/>
    <w:rsid w:val="00487797"/>
    <w:rsid w:val="004C4222"/>
    <w:rsid w:val="0050361F"/>
    <w:rsid w:val="0052344F"/>
    <w:rsid w:val="00523DCA"/>
    <w:rsid w:val="005766B8"/>
    <w:rsid w:val="00591F8C"/>
    <w:rsid w:val="005E7259"/>
    <w:rsid w:val="00612A8A"/>
    <w:rsid w:val="0063197A"/>
    <w:rsid w:val="00640CF6"/>
    <w:rsid w:val="00655BA4"/>
    <w:rsid w:val="0069615C"/>
    <w:rsid w:val="006B126A"/>
    <w:rsid w:val="006D7F35"/>
    <w:rsid w:val="00726F55"/>
    <w:rsid w:val="007317E3"/>
    <w:rsid w:val="007522E2"/>
    <w:rsid w:val="007646C7"/>
    <w:rsid w:val="0078140F"/>
    <w:rsid w:val="007B5EB1"/>
    <w:rsid w:val="007C74A1"/>
    <w:rsid w:val="007C7A1D"/>
    <w:rsid w:val="007E1F85"/>
    <w:rsid w:val="00805B10"/>
    <w:rsid w:val="008160BD"/>
    <w:rsid w:val="008216B3"/>
    <w:rsid w:val="00826914"/>
    <w:rsid w:val="00855835"/>
    <w:rsid w:val="00895B6A"/>
    <w:rsid w:val="00896DF1"/>
    <w:rsid w:val="008B1AF0"/>
    <w:rsid w:val="008D6028"/>
    <w:rsid w:val="008D6C9F"/>
    <w:rsid w:val="008F1820"/>
    <w:rsid w:val="009069AF"/>
    <w:rsid w:val="009213D8"/>
    <w:rsid w:val="009224E3"/>
    <w:rsid w:val="00944A16"/>
    <w:rsid w:val="00994306"/>
    <w:rsid w:val="00995B6C"/>
    <w:rsid w:val="00A46664"/>
    <w:rsid w:val="00A677A8"/>
    <w:rsid w:val="00A96FBC"/>
    <w:rsid w:val="00A97722"/>
    <w:rsid w:val="00AA29C5"/>
    <w:rsid w:val="00AF5218"/>
    <w:rsid w:val="00B24921"/>
    <w:rsid w:val="00B27CF5"/>
    <w:rsid w:val="00BC178A"/>
    <w:rsid w:val="00BC4652"/>
    <w:rsid w:val="00BE296A"/>
    <w:rsid w:val="00BE5031"/>
    <w:rsid w:val="00C023A6"/>
    <w:rsid w:val="00C0735F"/>
    <w:rsid w:val="00C22F49"/>
    <w:rsid w:val="00C32F11"/>
    <w:rsid w:val="00C41FD0"/>
    <w:rsid w:val="00C62075"/>
    <w:rsid w:val="00C75766"/>
    <w:rsid w:val="00C86CBE"/>
    <w:rsid w:val="00CA35B5"/>
    <w:rsid w:val="00CB4DDB"/>
    <w:rsid w:val="00CC2265"/>
    <w:rsid w:val="00CC5AE3"/>
    <w:rsid w:val="00CE0A39"/>
    <w:rsid w:val="00CF0814"/>
    <w:rsid w:val="00D167D0"/>
    <w:rsid w:val="00D313DB"/>
    <w:rsid w:val="00D350EE"/>
    <w:rsid w:val="00D357DA"/>
    <w:rsid w:val="00D37A83"/>
    <w:rsid w:val="00D414D4"/>
    <w:rsid w:val="00D4287C"/>
    <w:rsid w:val="00D46C2C"/>
    <w:rsid w:val="00D56DBC"/>
    <w:rsid w:val="00D71389"/>
    <w:rsid w:val="00D762E8"/>
    <w:rsid w:val="00DA1845"/>
    <w:rsid w:val="00DA29E7"/>
    <w:rsid w:val="00DC405F"/>
    <w:rsid w:val="00E17294"/>
    <w:rsid w:val="00E3647C"/>
    <w:rsid w:val="00E51880"/>
    <w:rsid w:val="00E607EB"/>
    <w:rsid w:val="00E63AB1"/>
    <w:rsid w:val="00E7375D"/>
    <w:rsid w:val="00E8301D"/>
    <w:rsid w:val="00EA7CDD"/>
    <w:rsid w:val="00ED222B"/>
    <w:rsid w:val="00ED5BB8"/>
    <w:rsid w:val="00F07529"/>
    <w:rsid w:val="00F14937"/>
    <w:rsid w:val="00F25684"/>
    <w:rsid w:val="00F40E00"/>
    <w:rsid w:val="00FA59B9"/>
    <w:rsid w:val="00FB77B4"/>
    <w:rsid w:val="00FC43BB"/>
    <w:rsid w:val="00FE0D1C"/>
    <w:rsid w:val="00FE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DA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000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www.biblio-online.ru/bcode/43699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6461" TargetMode="External"/><Relationship Id="rId11" Type="http://schemas.openxmlformats.org/officeDocument/2006/relationships/hyperlink" Target="https://www.biblio-online.ru/bcode/433709"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4466"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16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4E4D-CFBD-4A71-9F98-1FC92EB4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6526</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43643</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46</cp:revision>
  <cp:lastPrinted>2019-03-01T07:50:00Z</cp:lastPrinted>
  <dcterms:created xsi:type="dcterms:W3CDTF">2019-01-28T05:45:00Z</dcterms:created>
  <dcterms:modified xsi:type="dcterms:W3CDTF">2022-11-13T13:18:00Z</dcterms:modified>
</cp:coreProperties>
</file>